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42" w:rsidRPr="00D95F91" w:rsidRDefault="004F4E0E" w:rsidP="00732B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F4E0E"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7.05pt;height:841.25pt">
            <v:imagedata r:id="rId6" o:title="лето план"/>
          </v:shape>
        </w:pict>
      </w:r>
      <w:bookmarkStart w:id="0" w:name="_GoBack"/>
      <w:bookmarkEnd w:id="0"/>
      <w:r w:rsidR="00673B6A" w:rsidRPr="00D95F91">
        <w:rPr>
          <w:rFonts w:ascii="Times New Roman" w:hAnsi="Times New Roman"/>
          <w:b/>
          <w:sz w:val="24"/>
          <w:szCs w:val="24"/>
        </w:rPr>
        <w:lastRenderedPageBreak/>
        <w:t>План на</w:t>
      </w:r>
      <w:r w:rsidR="00F13E29" w:rsidRPr="00D95F91">
        <w:rPr>
          <w:rFonts w:ascii="Times New Roman" w:hAnsi="Times New Roman"/>
          <w:b/>
          <w:sz w:val="24"/>
          <w:szCs w:val="24"/>
        </w:rPr>
        <w:t xml:space="preserve"> летне-оздоровительный период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Место реализации плана – Муниципальное </w:t>
      </w:r>
      <w:r w:rsidR="00745B3B" w:rsidRPr="00D95F91">
        <w:rPr>
          <w:rFonts w:ascii="Times New Roman" w:hAnsi="Times New Roman"/>
          <w:sz w:val="24"/>
          <w:szCs w:val="24"/>
        </w:rPr>
        <w:t>бюджетное</w:t>
      </w:r>
      <w:r w:rsidR="00745B3B" w:rsidRPr="00D95F91">
        <w:rPr>
          <w:sz w:val="24"/>
          <w:szCs w:val="24"/>
        </w:rPr>
        <w:t xml:space="preserve"> </w:t>
      </w:r>
      <w:r w:rsidR="00745B3B" w:rsidRPr="00D95F91">
        <w:rPr>
          <w:rFonts w:ascii="Times New Roman" w:hAnsi="Times New Roman"/>
          <w:sz w:val="24"/>
          <w:szCs w:val="24"/>
        </w:rPr>
        <w:t xml:space="preserve">дошкольное образовательное  </w:t>
      </w:r>
      <w:r w:rsidRPr="00D95F91">
        <w:rPr>
          <w:rFonts w:ascii="Times New Roman" w:hAnsi="Times New Roman"/>
          <w:sz w:val="24"/>
          <w:szCs w:val="24"/>
        </w:rPr>
        <w:t>учреждение</w:t>
      </w:r>
      <w:r w:rsidR="00745B3B" w:rsidRPr="00D95F91">
        <w:rPr>
          <w:rFonts w:ascii="Times New Roman" w:hAnsi="Times New Roman"/>
          <w:sz w:val="24"/>
          <w:szCs w:val="24"/>
        </w:rPr>
        <w:t xml:space="preserve"> «Детский сад № 84 комбинированного вида», Московского района.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Сроки</w:t>
      </w:r>
      <w:r w:rsidR="00545F59">
        <w:rPr>
          <w:rFonts w:ascii="Times New Roman" w:hAnsi="Times New Roman"/>
          <w:sz w:val="24"/>
          <w:szCs w:val="24"/>
        </w:rPr>
        <w:t xml:space="preserve"> реализации плана – с 01.06.2020 г. по 31.08.2020</w:t>
      </w:r>
      <w:r w:rsidRPr="00D95F91">
        <w:rPr>
          <w:rFonts w:ascii="Times New Roman" w:hAnsi="Times New Roman"/>
          <w:sz w:val="24"/>
          <w:szCs w:val="24"/>
        </w:rPr>
        <w:t>г.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Направление деятельности: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организация летнего отдыха детей раннего и дошкольного возраста;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создание условий для оздоровления и разностороннего развития воспитанников детского сада, неорганизованных детей дошкольного возраста;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профессиональной компетентности педагогов учреждения в процессе работы с дошкольниками летом;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оптимизация системы работы с детьми и родителями в период адаптации к условиям детского сада, через организацию работы адаптационной группы обеспечение оптимальных условий для повышения уровня педагогических и </w:t>
      </w:r>
      <w:proofErr w:type="spellStart"/>
      <w:r w:rsidRPr="00D95F91">
        <w:rPr>
          <w:rFonts w:ascii="Times New Roman" w:hAnsi="Times New Roman"/>
          <w:sz w:val="24"/>
          <w:szCs w:val="24"/>
        </w:rPr>
        <w:t>валеологических</w:t>
      </w:r>
      <w:proofErr w:type="spellEnd"/>
      <w:r w:rsidRPr="00D95F91">
        <w:rPr>
          <w:rFonts w:ascii="Times New Roman" w:hAnsi="Times New Roman"/>
          <w:sz w:val="24"/>
          <w:szCs w:val="24"/>
        </w:rPr>
        <w:t xml:space="preserve"> знаний родителей и их перехода от роли пассивных наблюдателей к активным участникам образовательного процесса.</w:t>
      </w:r>
    </w:p>
    <w:p w:rsidR="00745B3B" w:rsidRPr="00D95F91" w:rsidRDefault="00745B3B" w:rsidP="00745B3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Цели ДОУ на летний оздоровительный период: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1. Охрана и укрепление психофизического здоровья воспитанников;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2. Закаливание детей с использованием природных факторов;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3. Организация отдыха, эмоционального благополучия  детей;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4. Развитие познавательного интереса к окружающему.</w:t>
      </w:r>
    </w:p>
    <w:p w:rsidR="00673B6A" w:rsidRPr="00D95F91" w:rsidRDefault="00673B6A" w:rsidP="00673B6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ДОУ на летний оздоровительный период</w:t>
      </w:r>
      <w:r w:rsidRPr="00D95F91">
        <w:rPr>
          <w:rFonts w:ascii="Times New Roman" w:hAnsi="Times New Roman"/>
          <w:sz w:val="24"/>
          <w:szCs w:val="24"/>
        </w:rPr>
        <w:t>: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1.Обеспечение безопасности летнего отдыха детей, путем создания условий,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обеспечивающих охрану жизни и здоровья дошкольников, предупреждение заболеваемости и травматизма.</w:t>
      </w:r>
      <w:r w:rsidR="00163977">
        <w:rPr>
          <w:rFonts w:ascii="Times New Roman" w:hAnsi="Times New Roman"/>
          <w:sz w:val="24"/>
          <w:szCs w:val="24"/>
        </w:rPr>
        <w:t xml:space="preserve"> Создать условия 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2.Выявление, изучение и поддержка перспективных идей в работе ДОУ.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3.Создание банка педагогических инноваций в области укрепления здоровья, развития и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воспитания детей.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4.Создание условий для развития всех видов детской деятельности.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5.Осуществление педагогического и санитарного просвещения родителей по вопросам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развития, воспитания и оздоровления детей в летний период.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6.Совершенствование системы мониторинга деятельности ДОУ в период ЛОП.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</w:p>
    <w:p w:rsidR="00745B3B" w:rsidRPr="00D95F91" w:rsidRDefault="00673B6A" w:rsidP="008D4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РЕЛИЗАЦИЯ ЗАДАЧ</w:t>
      </w:r>
      <w:r w:rsidR="00745B3B" w:rsidRPr="00D95F91">
        <w:rPr>
          <w:rFonts w:ascii="Times New Roman" w:hAnsi="Times New Roman"/>
          <w:b/>
          <w:sz w:val="24"/>
          <w:szCs w:val="24"/>
        </w:rPr>
        <w:t xml:space="preserve"> ПО ОБРАЗОВАТЕЛЬНЫМ ОБЛАСТЯМ </w:t>
      </w:r>
      <w:proofErr w:type="gramStart"/>
      <w:r w:rsidR="00745B3B" w:rsidRPr="00D95F91">
        <w:rPr>
          <w:rFonts w:ascii="Times New Roman" w:hAnsi="Times New Roman"/>
          <w:b/>
          <w:sz w:val="24"/>
          <w:szCs w:val="24"/>
        </w:rPr>
        <w:t>НА</w:t>
      </w:r>
      <w:proofErr w:type="gramEnd"/>
      <w:r w:rsidR="00745B3B" w:rsidRPr="00D95F91">
        <w:rPr>
          <w:rFonts w:ascii="Times New Roman" w:hAnsi="Times New Roman"/>
          <w:b/>
          <w:sz w:val="24"/>
          <w:szCs w:val="24"/>
        </w:rPr>
        <w:t xml:space="preserve"> 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ЛЕТНИЙ ПЕРИОД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(согласно ФГОС)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«Физическое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Укреплять здоровье детей путем повышения адаптационных возможностей организма,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двигательные и психические способности, способствовать формированию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положительного эмоционального состояния.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Всесторонне совершенствовать физические функции организма.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Повышать работоспособность детского организма через различные формы закаливания.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Формировать интерес и потребность в занятиях физическими упражнениями.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Удовлетворять естественную потребность в движении, создавать условия </w:t>
      </w:r>
      <w:proofErr w:type="gramStart"/>
      <w:r w:rsidRPr="00D95F91">
        <w:rPr>
          <w:rFonts w:ascii="Times New Roman" w:hAnsi="Times New Roman"/>
          <w:sz w:val="24"/>
          <w:szCs w:val="24"/>
        </w:rPr>
        <w:t>для</w:t>
      </w:r>
      <w:proofErr w:type="gramEnd"/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демонстрации двигательных умений каждого ребенка.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Способствовать предупреждению заболеваемости и детского травматизма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«Художественно-эстетическое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Закреплять и углублять музыкальные впечатления, полученные в течение года.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Поддерживать инициативу детей в импровизации.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Активизировать воображение, инициативу, творчество ребенка.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основы музыкально-театральной культуры, духовно обогащать детей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положительными эмоциями.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Совершенствовать исполнительские умения детей в создании художественного образа,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используя для этой цели игровые, песенные и танцевальные импровизации.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коммуникативные навыки в различных ситуациях общения: со сверстниками,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педагогами, родителями и другими людьми.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Приобщать детей к наблюдению за действительностью, развивать умение видеть мир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глазами творца-художника.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Предоставить свободу в отражении </w:t>
      </w:r>
      <w:proofErr w:type="gramStart"/>
      <w:r w:rsidRPr="00D95F91">
        <w:rPr>
          <w:rFonts w:ascii="Times New Roman" w:hAnsi="Times New Roman"/>
          <w:sz w:val="24"/>
          <w:szCs w:val="24"/>
        </w:rPr>
        <w:t>доступными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для ребенка художественными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средствами своего видения мира.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Развивать умения передавать настроение, состояние, отношение к </w:t>
      </w:r>
      <w:proofErr w:type="gramStart"/>
      <w:r w:rsidRPr="00D95F91">
        <w:rPr>
          <w:rFonts w:ascii="Times New Roman" w:hAnsi="Times New Roman"/>
          <w:sz w:val="24"/>
          <w:szCs w:val="24"/>
        </w:rPr>
        <w:t>изображаемому</w:t>
      </w:r>
      <w:proofErr w:type="gramEnd"/>
      <w:r w:rsidRPr="00D95F91">
        <w:rPr>
          <w:rFonts w:ascii="Times New Roman" w:hAnsi="Times New Roman"/>
          <w:sz w:val="24"/>
          <w:szCs w:val="24"/>
        </w:rPr>
        <w:t>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экспериментировать с различными видами и способами изображения.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Создавать максимальную свободу для проявления инициативы и </w:t>
      </w:r>
      <w:proofErr w:type="gramStart"/>
      <w:r w:rsidRPr="00D95F91">
        <w:rPr>
          <w:rFonts w:ascii="Times New Roman" w:hAnsi="Times New Roman"/>
          <w:sz w:val="24"/>
          <w:szCs w:val="24"/>
        </w:rPr>
        <w:t>необходимое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для этого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физическое и психологическое пространство.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«Познавательное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Удовлетворять детскую любознательность, не подавляя при этом интереса к узнаванию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природы, формировать необходимые для разностороннего развития ребенка представления о ней,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прививать навыки активности и самостоятельности мышления.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Обеспечить широкие возможности для использования всех пяти органов чувств: видеть,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слышать, трогать руками, пробовать на вкус, чувствовать различные элементы окружающего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мира.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навыки общения со сверстниками, взрослыми и окружающей природой.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«Речевое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самостоятельное речевое творчество, учитывая индивидуальные способности и возможности детей.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Воспитывать интерес к языку и осознанное отношение детей к языковым явлениям.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Способствовать проявлению субъектной позиции ребенка в речевом общении </w:t>
      </w:r>
      <w:proofErr w:type="gramStart"/>
      <w:r w:rsidRPr="00D95F91">
        <w:rPr>
          <w:rFonts w:ascii="Times New Roman" w:hAnsi="Times New Roman"/>
          <w:sz w:val="24"/>
          <w:szCs w:val="24"/>
        </w:rPr>
        <w:t>со</w:t>
      </w:r>
      <w:proofErr w:type="gramEnd"/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взрослыми и сверстниками.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«Социально-коммуникативное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игровую деятельность воспитанников;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Приобщение к элементарным общепринятым нормам взаимоотношений со сверстниками и взрослыми;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Продолжать работу по формированию семейной, гражданской принадлежности,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патриотических чувств;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Развивать трудовую деятельность, воспитывать ценностное отношение к </w:t>
      </w:r>
      <w:proofErr w:type="gramStart"/>
      <w:r w:rsidRPr="00D95F91">
        <w:rPr>
          <w:rFonts w:ascii="Times New Roman" w:hAnsi="Times New Roman"/>
          <w:sz w:val="24"/>
          <w:szCs w:val="24"/>
        </w:rPr>
        <w:t>собственному</w:t>
      </w:r>
      <w:proofErr w:type="gramEnd"/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труду, труду других людей, его результатам;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Формировать представление об </w:t>
      </w:r>
      <w:proofErr w:type="gramStart"/>
      <w:r w:rsidRPr="00D95F91">
        <w:rPr>
          <w:rFonts w:ascii="Times New Roman" w:hAnsi="Times New Roman"/>
          <w:sz w:val="24"/>
          <w:szCs w:val="24"/>
        </w:rPr>
        <w:t>опасных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для человека и окружающего мира природы</w:t>
      </w:r>
      <w:r w:rsidR="00745B3B" w:rsidRPr="00D95F91">
        <w:rPr>
          <w:rFonts w:ascii="Times New Roman" w:hAnsi="Times New Roman"/>
          <w:sz w:val="24"/>
          <w:szCs w:val="24"/>
        </w:rPr>
        <w:t>,</w:t>
      </w:r>
    </w:p>
    <w:p w:rsidR="00673B6A" w:rsidRPr="00D95F91" w:rsidRDefault="00745B3B" w:rsidP="00673B6A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ситуаци</w:t>
      </w:r>
      <w:r w:rsidR="00673B6A" w:rsidRPr="00D95F91">
        <w:rPr>
          <w:rFonts w:ascii="Times New Roman" w:hAnsi="Times New Roman"/>
          <w:sz w:val="24"/>
          <w:szCs w:val="24"/>
        </w:rPr>
        <w:t>ях</w:t>
      </w:r>
      <w:proofErr w:type="gramEnd"/>
      <w:r w:rsidR="00673B6A" w:rsidRPr="00D95F91">
        <w:rPr>
          <w:rFonts w:ascii="Times New Roman" w:hAnsi="Times New Roman"/>
          <w:sz w:val="24"/>
          <w:szCs w:val="24"/>
        </w:rPr>
        <w:t xml:space="preserve"> и способах поведения в них.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работы с педагогами: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компетентности педагогов в вопросах организации летней оздоровительной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 работы.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Обеспечение методического сопровождения для планирования и организации летнего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отдыха.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работы с родителями: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компетентности родителей в вопросах организации летнего отдыха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Привлечение семей к участию в воспитательном процессе на основе педагогики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сотрудничества.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Осуществление педагогического и санитарного просвещения родителей по вопросам</w:t>
      </w:r>
    </w:p>
    <w:p w:rsidR="00092A21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воспитания и оздоровления детей в летний период.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Режим дня на летний период в МДОУ центре развития ребёнка - д/с № 84 соответствует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возрастным особенностям детей и способствует их гармоничному развитию и строится на основе требований </w:t>
      </w:r>
      <w:proofErr w:type="spellStart"/>
      <w:r w:rsidRPr="00D95F91">
        <w:rPr>
          <w:rFonts w:ascii="Times New Roman" w:hAnsi="Times New Roman"/>
          <w:sz w:val="24"/>
          <w:szCs w:val="24"/>
        </w:rPr>
        <w:t>СанПин</w:t>
      </w:r>
      <w:proofErr w:type="spellEnd"/>
      <w:r w:rsidRPr="00D95F91">
        <w:rPr>
          <w:rFonts w:ascii="Times New Roman" w:hAnsi="Times New Roman"/>
          <w:sz w:val="24"/>
          <w:szCs w:val="24"/>
        </w:rPr>
        <w:t xml:space="preserve"> 15.05.2013.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В летний период максимально увеличено время пребывания дошкольников на </w:t>
      </w:r>
      <w:proofErr w:type="gramStart"/>
      <w:r w:rsidRPr="00D95F91">
        <w:rPr>
          <w:rFonts w:ascii="Times New Roman" w:hAnsi="Times New Roman"/>
          <w:sz w:val="24"/>
          <w:szCs w:val="24"/>
        </w:rPr>
        <w:t>свежем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воздухе</w:t>
      </w:r>
      <w:proofErr w:type="gramEnd"/>
      <w:r w:rsidRPr="00D95F91">
        <w:rPr>
          <w:rFonts w:ascii="Times New Roman" w:hAnsi="Times New Roman"/>
          <w:sz w:val="24"/>
          <w:szCs w:val="24"/>
        </w:rPr>
        <w:t>: утренний прием, зарядка, организованные формы работы.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Большое значение педагогический коллектив уделяет организации и проведению спортивных и подвижных игр, спортивным праздникам, экскурсиям на свежем воздухе.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Летний период – благодарное время для организации закаливающих процедур. Природные факторы (солнце, воздух и воду) используем дифференцированно в зависимости от возраста детей, состояния их здоровья, с учетом подготовленности педагогического персонала и материально-технической базой ДОУ.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Принципы планирования оздоровительной работы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При планировании оздоровительной работы в ДОУ следует придерживаться </w:t>
      </w:r>
      <w:proofErr w:type="gramStart"/>
      <w:r w:rsidRPr="00D95F91">
        <w:rPr>
          <w:rFonts w:ascii="Times New Roman" w:hAnsi="Times New Roman"/>
          <w:sz w:val="24"/>
          <w:szCs w:val="24"/>
        </w:rPr>
        <w:t>следующих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принципов: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комплексное использование </w:t>
      </w:r>
      <w:proofErr w:type="gramStart"/>
      <w:r w:rsidRPr="00D95F91">
        <w:rPr>
          <w:rFonts w:ascii="Times New Roman" w:hAnsi="Times New Roman"/>
          <w:sz w:val="24"/>
          <w:szCs w:val="24"/>
        </w:rPr>
        <w:t>профилактических</w:t>
      </w:r>
      <w:proofErr w:type="gramEnd"/>
      <w:r w:rsidRPr="00D95F91">
        <w:rPr>
          <w:rFonts w:ascii="Times New Roman" w:hAnsi="Times New Roman"/>
          <w:sz w:val="24"/>
          <w:szCs w:val="24"/>
        </w:rPr>
        <w:t>, закаливающих и оздоровительных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технологий;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непрерывное проведение </w:t>
      </w:r>
      <w:proofErr w:type="gramStart"/>
      <w:r w:rsidRPr="00D95F91">
        <w:rPr>
          <w:rFonts w:ascii="Times New Roman" w:hAnsi="Times New Roman"/>
          <w:sz w:val="24"/>
          <w:szCs w:val="24"/>
        </w:rPr>
        <w:t>профилактических</w:t>
      </w:r>
      <w:proofErr w:type="gramEnd"/>
      <w:r w:rsidRPr="00D95F91">
        <w:rPr>
          <w:rFonts w:ascii="Times New Roman" w:hAnsi="Times New Roman"/>
          <w:sz w:val="24"/>
          <w:szCs w:val="24"/>
        </w:rPr>
        <w:t>, закаливающих и оздоровительных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мероприятий;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преимущественное использование не медикаментозного оздоровления;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использование простых и доступных технологий;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формирование положительной мотивации у детей медицинского персонала и педагогов </w:t>
      </w:r>
      <w:proofErr w:type="gramStart"/>
      <w:r w:rsidRPr="00D95F91">
        <w:rPr>
          <w:rFonts w:ascii="Times New Roman" w:hAnsi="Times New Roman"/>
          <w:sz w:val="24"/>
          <w:szCs w:val="24"/>
        </w:rPr>
        <w:t>к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проведению профилактических закаливающих и оздоровительных мероприятий;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эффективности системы профилактических и оздоровительных мероприятий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за счет соблюдения элементарных правил и нормативов: оптимального двигательного  режима,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физической нагрузки, санитарного состояния учреждения, организации питания,   воздушно-теплового режима и водоснабжения.</w:t>
      </w:r>
    </w:p>
    <w:p w:rsidR="006A0B3D" w:rsidRPr="00D95F91" w:rsidRDefault="006A0B3D" w:rsidP="008D4992">
      <w:pPr>
        <w:spacing w:after="0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Формы оздоровительных мероприятий в летний период.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1. Закаливающие мероприятия.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Система мероприятий с учетом состояния здоровья, физического развития, индивидуальных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особенностей детей: элементы закаливания в повседневной жизни (умывание прохладной водой, широкая аэрация помещени</w:t>
      </w:r>
      <w:r w:rsidR="00732B06" w:rsidRPr="00D95F91">
        <w:rPr>
          <w:rFonts w:ascii="Times New Roman" w:hAnsi="Times New Roman"/>
          <w:sz w:val="24"/>
          <w:szCs w:val="24"/>
        </w:rPr>
        <w:t>й, обтирание</w:t>
      </w:r>
      <w:r w:rsidRPr="00D95F91">
        <w:rPr>
          <w:rFonts w:ascii="Times New Roman" w:hAnsi="Times New Roman"/>
          <w:sz w:val="24"/>
          <w:szCs w:val="24"/>
        </w:rPr>
        <w:t>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закаливающие мероприятия в сочетании с физическими упражнениями (правильно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организованная прогулка, солнечные и водные процедуры в сочетании с </w:t>
      </w:r>
      <w:proofErr w:type="gramStart"/>
      <w:r w:rsidRPr="00D95F91">
        <w:rPr>
          <w:rFonts w:ascii="Times New Roman" w:hAnsi="Times New Roman"/>
          <w:sz w:val="24"/>
          <w:szCs w:val="24"/>
        </w:rPr>
        <w:t>физическими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упражнениями);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специальные водные, солнечные процедуры, которые назначаются врачом.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2. Утренняя гимнастика.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Цель проведения – повышение функционального состояния и работоспособности организма,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развитие моторики, формирование правильной осанки, предупреждение плоскостопия.</w:t>
      </w:r>
      <w:r w:rsidR="008A06A2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Традиционная гимнастика включает в себя простые гимнастические упражнения с обязательным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включением дыхательных упражнений;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с предметами и без предметов;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с использованием крупных модулей, снарядов, простейших тренажеров.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3. Подвижные игры.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Рекомендуются игры средней и малой подвижности. Выбор игры зависит от педагогических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задач, подготовленности, индивидуальных особенностей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Виды игр: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сюжетные (использование при объяснении крошки-сказки или сюжетного рассказа);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несюжетные с элементами соревнований на разных этапах разучивания;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дворовые;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народные;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 элементами спорта (бадминтон, футбол, баскетбол).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Подвижные игры проводятся на воздухе, на спортивной площадке ежедневно, в часы наименьшей инсоляции.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Продолжительность игр для всех возрастных групп 10—20 минут.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 xml:space="preserve">4. Двигательные разминки </w:t>
      </w:r>
      <w:proofErr w:type="gramStart"/>
      <w:r w:rsidRPr="00D95F91">
        <w:rPr>
          <w:rFonts w:ascii="Times New Roman" w:hAnsi="Times New Roman"/>
          <w:sz w:val="24"/>
          <w:szCs w:val="24"/>
          <w:u w:val="single"/>
        </w:rPr>
        <w:t>(</w:t>
      </w:r>
      <w:r w:rsidR="000D5350" w:rsidRPr="00D95F91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proofErr w:type="gramEnd"/>
      <w:r w:rsidRPr="00D95F91">
        <w:rPr>
          <w:rFonts w:ascii="Times New Roman" w:hAnsi="Times New Roman"/>
          <w:sz w:val="24"/>
          <w:szCs w:val="24"/>
          <w:u w:val="single"/>
        </w:rPr>
        <w:t>физминутки</w:t>
      </w:r>
      <w:proofErr w:type="spellEnd"/>
      <w:r w:rsidRPr="00D95F91">
        <w:rPr>
          <w:rFonts w:ascii="Times New Roman" w:hAnsi="Times New Roman"/>
          <w:sz w:val="24"/>
          <w:szCs w:val="24"/>
          <w:u w:val="single"/>
        </w:rPr>
        <w:t>, динамические паузы).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Их выбор зависит от интенсивности и вида предыдущей деятельности.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Варианты: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развитие мелкой моторики;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ритмические движения</w:t>
      </w:r>
      <w:proofErr w:type="gramEnd"/>
      <w:r w:rsidRPr="00D95F91">
        <w:rPr>
          <w:rFonts w:ascii="Times New Roman" w:hAnsi="Times New Roman"/>
          <w:sz w:val="24"/>
          <w:szCs w:val="24"/>
        </w:rPr>
        <w:t>; упражнения на внимание и координацию движений;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в равновесии;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для активизации работы глазных яблок;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в равновесии;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для активизации работы глазных мышц;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расслабления;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корригирующие упражнения (в соответствии с характером отклонений или нарушений в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развитии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детей);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свода стопы.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5. Элементы видов спорта, спортивные упражнения.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Способствуют формированию специальных двигательных навыков, воспитанию волевых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качеств, эмоций, расширению кругозора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Виды спортивных упражнений: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катание на самокатах;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езда на велосипеде;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футбол;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баскетбол;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бадминтон.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6. Гимнастика пробуждения.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после дневного сна.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сюжетно - игрового характера.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Разминка после сна проводиться с использованием различных упражнений: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 предметами и без предметов;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 формирование свода стопы;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имитационного характера;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сюжетные или игровые;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с простейшими тренажерами (гимнастические мячи, гантели, утяжелители, резиновые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кольца, эспандер);</w:t>
      </w:r>
      <w:r w:rsid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на развитие мелкой моторики</w:t>
      </w:r>
      <w:proofErr w:type="gramStart"/>
      <w:r w:rsidRPr="00D95F91">
        <w:rPr>
          <w:rFonts w:ascii="Times New Roman" w:hAnsi="Times New Roman"/>
          <w:sz w:val="24"/>
          <w:szCs w:val="24"/>
        </w:rPr>
        <w:t>;н</w:t>
      </w:r>
      <w:proofErr w:type="gramEnd"/>
      <w:r w:rsidRPr="00D95F91">
        <w:rPr>
          <w:rFonts w:ascii="Times New Roman" w:hAnsi="Times New Roman"/>
          <w:sz w:val="24"/>
          <w:szCs w:val="24"/>
        </w:rPr>
        <w:t>а координацию движений;</w:t>
      </w:r>
    </w:p>
    <w:tbl>
      <w:tblPr>
        <w:tblpPr w:leftFromText="180" w:rightFromText="180" w:vertAnchor="text" w:horzAnchor="margin" w:tblpY="-1026"/>
        <w:tblW w:w="109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6946"/>
        <w:gridCol w:w="39"/>
        <w:gridCol w:w="1662"/>
        <w:gridCol w:w="39"/>
        <w:gridCol w:w="1803"/>
      </w:tblGrid>
      <w:tr w:rsidR="00F13E29" w:rsidRPr="00F13E29" w:rsidTr="00D95F91">
        <w:trPr>
          <w:trHeight w:val="279"/>
        </w:trPr>
        <w:tc>
          <w:tcPr>
            <w:tcW w:w="10915" w:type="dxa"/>
            <w:gridSpan w:val="6"/>
            <w:tcBorders>
              <w:bottom w:val="single" w:sz="6" w:space="0" w:color="auto"/>
            </w:tcBorders>
            <w:shd w:val="clear" w:color="auto" w:fill="FFFFFF"/>
          </w:tcPr>
          <w:p w:rsidR="00F13E29" w:rsidRPr="00F13E29" w:rsidRDefault="00F13E29" w:rsidP="00F13E29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F13E29" w:rsidRPr="00D95F91" w:rsidTr="00F13E29">
        <w:trPr>
          <w:trHeight w:val="259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rPr>
                <w:b/>
                <w:szCs w:val="24"/>
              </w:rPr>
            </w:pPr>
            <w:proofErr w:type="spellStart"/>
            <w:r w:rsidRPr="00D95F91">
              <w:rPr>
                <w:b/>
                <w:szCs w:val="24"/>
              </w:rPr>
              <w:t>Воспитательно</w:t>
            </w:r>
            <w:proofErr w:type="spellEnd"/>
            <w:r w:rsidRPr="00D95F91">
              <w:rPr>
                <w:b/>
                <w:szCs w:val="24"/>
              </w:rPr>
              <w:t>-образовательная работа с детьми</w:t>
            </w:r>
          </w:p>
        </w:tc>
      </w:tr>
      <w:tr w:rsidR="00F13E29" w:rsidRPr="00D95F91" w:rsidTr="00F13E29">
        <w:trPr>
          <w:trHeight w:val="3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 xml:space="preserve">Группа, сроки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13E29" w:rsidRPr="00D95F91" w:rsidTr="00F13E29">
        <w:trPr>
          <w:trHeight w:val="41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Праздник, посвященный Дню защиты детей «Здравст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вуй, лето!»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Праздник «Сабантуй!»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.р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воспи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татели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36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Рассматривание иллюстраций,  чтение книг о лете.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21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4.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Физкультурные развлечения: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«На лесной полянке»,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5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5.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Коллективное рисование «Здравст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вуй, солнце!»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Средняя,</w:t>
            </w:r>
          </w:p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старшая.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6.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Музыкально-спортивный праздник, посвященный Дню независимости России «Наша Родина — Россия!»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.р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7.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Познавательные игры по правилам дорожной безопасности «Красный. Желтый. Зеленый»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Младшая, сред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няя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Июль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8.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Беседы с детьми о безопас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ности жизнедеятельности. Игры по ознакомлению с правилами дорожно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го движения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9.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Развлечения, музыкально-ритмические компози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ции, подвижные игры, аттракционы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F13E29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cantSplit/>
          <w:trHeight w:val="2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10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Беседы с детьми о вредных привычках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Средняя, старшая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F13E29" w:rsidRPr="00D95F91" w:rsidTr="00F13E29">
        <w:trPr>
          <w:cantSplit/>
          <w:trHeight w:val="1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11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Игры и эксперименты с живой и не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живой природой.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cantSplit/>
          <w:trHeight w:val="2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12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Конкурс «Юные художники» — рисо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вание цветными мелками на асфальте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Воспитатель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cantSplit/>
          <w:trHeight w:val="3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13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Беседы с детьми о здоровье: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  <w:lang w:val="tt-RU"/>
              </w:rPr>
              <w:t>Чисталык сөябез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», «Закаляйся, если хо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чешь быть здоров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ым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!»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Все группы 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F13E29" w:rsidRPr="00D95F91" w:rsidTr="00F13E29">
        <w:trPr>
          <w:cantSplit/>
          <w:trHeight w:val="141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14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Просмотр мультфильмов, сказок, передачи «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>Әкият илендә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», анимационные сюжеты.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Все группы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ab/>
            </w:r>
          </w:p>
          <w:p w:rsidR="00F13E29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cantSplit/>
          <w:trHeight w:val="14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933D3F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15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Разучивание </w:t>
            </w:r>
            <w:proofErr w:type="spellStart"/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потешек</w:t>
            </w:r>
            <w:proofErr w:type="spellEnd"/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,  стихов и песен на русском и татарском языке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Все группы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ab/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trHeight w:val="33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Оздоровительная работа с детьми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8A06A2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Организация ежедневного пребывания детей на свежем воздухе (утренний прием, утренняя гимнастика пробуждения, прогулки, развлечения)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2.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Проведение различных видов закаливания в течение дня (воздушные, солнечные ванны, закаливание водой, </w:t>
            </w: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босохождение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корригирующие упражнения для профилактики плоскостопия, сколиоза,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витаминотерапия, гигиен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ическое м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ытье ног после прогулки, органи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зовать сон с широким доступом свежего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воздуха, соблюдение режима дня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Ст. медсестра,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Индивидуальная и подгрупповая работа с деть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ми по развитию основных видов движений на прогулке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51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Ежедневное включение в меню свежих овощей, фруктов, соков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.м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едсестра</w:t>
            </w:r>
            <w:proofErr w:type="spellEnd"/>
          </w:p>
        </w:tc>
      </w:tr>
      <w:tr w:rsidR="00F13E29" w:rsidRPr="00D95F91" w:rsidTr="00F13E29">
        <w:trPr>
          <w:trHeight w:val="32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Профилактическая работа</w:t>
            </w:r>
          </w:p>
        </w:tc>
      </w:tr>
      <w:tr w:rsidR="00F13E29" w:rsidRPr="00D95F91" w:rsidTr="00F13E29">
        <w:trPr>
          <w:trHeight w:val="23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Инструктаж с сотрудниками детского сада 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организации охраны жизни и здоровья детей;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предупреждению детского травматизма, ДТП;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предупреждению отравления детей ядовитыми растениями и грибами;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охране труда и выполнению требований техни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ки безопасности на рабочем месте;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оказанию первой помощи при солнечном и тепловом ударе;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профилактике клещевого энцефалита;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профилактике пищевых отравлений и кишеч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ных инфекций</w:t>
            </w:r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короновирусной</w:t>
            </w:r>
            <w:proofErr w:type="spellEnd"/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инфекции.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Заведующая,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0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Собеседование с воспитателями: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по правильной организации закаливающих процедур;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 оказанию первой помощи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0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Оформление санитарных бюллетеней: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«Кишечная инфекция»;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«Овощи, фрукты. Витамины»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6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Беседы с детьми: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«Ядовитые грибы и растения»;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«Как уберечься от пагубного воздействия солн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ца»;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«Что можно и что нельзя»;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«Наш друг —  светофор»;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«Закаляйся, если хочешь быть здоров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ым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медсестра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   </w:t>
            </w:r>
          </w:p>
        </w:tc>
      </w:tr>
      <w:tr w:rsidR="00F13E29" w:rsidRPr="00D95F91" w:rsidTr="00F13E29">
        <w:trPr>
          <w:trHeight w:val="27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28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Методическая работа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с воспитателями беседу по подготовке и организации летне-оздоровительной работы с детьми.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смотр летних участков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  <w:p w:rsidR="00D25D9A" w:rsidRPr="00D95F91" w:rsidRDefault="00D25D9A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745B3B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проверку «Готовно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сть групп к летне-оздоровительному сезону»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Консультации для воспитателей: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-«Особенности планирования </w:t>
            </w: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-оздоровительной работы в летний период»;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-«Оздоровление детей в летний оздоровительный период»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-«Организация активного отдыха в летний период»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 «Экологическое воспитание детей летом»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воспитатель, медсестра, инструктор по физической культуре.</w:t>
            </w:r>
          </w:p>
        </w:tc>
      </w:tr>
      <w:tr w:rsidR="00F13E29" w:rsidRPr="00D95F91" w:rsidTr="00F13E29">
        <w:trPr>
          <w:trHeight w:val="4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Выставка методических пособий, статей и жур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налов по работе с детьми в летний период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6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Индивидуальная работа с воспитателями (по запросам)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 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28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Работа с родителями</w:t>
            </w:r>
          </w:p>
        </w:tc>
      </w:tr>
      <w:tr w:rsidR="00F13E29" w:rsidRPr="00D95F91" w:rsidTr="00F13E29">
        <w:trPr>
          <w:trHeight w:val="84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Оформление «Уголка для родителей» в груп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пах: режим дня, рекомендации по воспитанию детей летом.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Оформление «Уголка здоровья для родителей»: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-организация закаливающих процедур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-профилактика кишечных инфекций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, июль, август.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Воспитатели,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Оформление санитарных папок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 передвижек: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«Кишечная инфекция», «Овощи, фрукты. Витамины», «Солнечный и тепловой удар»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воспитатель, воспитатели групп.</w:t>
            </w:r>
          </w:p>
        </w:tc>
      </w:tr>
      <w:tr w:rsidR="00F13E29" w:rsidRPr="00D95F91" w:rsidTr="00F13E29">
        <w:trPr>
          <w:trHeight w:val="6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Консультация для родителей вновь поступив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ших детей «Адаптация детей к условиям дет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ского сада»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3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Участие родителей в озеленении участка и ре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монте групп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 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trHeight w:val="3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97"/>
        </w:trPr>
        <w:tc>
          <w:tcPr>
            <w:tcW w:w="10915" w:type="dxa"/>
            <w:gridSpan w:val="6"/>
            <w:tcBorders>
              <w:bottom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jc w:val="left"/>
              <w:rPr>
                <w:b/>
                <w:szCs w:val="24"/>
              </w:rPr>
            </w:pPr>
          </w:p>
          <w:p w:rsidR="00F13E29" w:rsidRPr="00D95F91" w:rsidRDefault="00F13E29" w:rsidP="00F13E29">
            <w:pPr>
              <w:pStyle w:val="2"/>
              <w:jc w:val="left"/>
              <w:rPr>
                <w:b/>
                <w:szCs w:val="24"/>
              </w:rPr>
            </w:pPr>
          </w:p>
        </w:tc>
      </w:tr>
      <w:tr w:rsidR="00F13E29" w:rsidRPr="00D95F91" w:rsidTr="00F13E29">
        <w:trPr>
          <w:trHeight w:val="259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rPr>
                <w:b/>
                <w:szCs w:val="24"/>
              </w:rPr>
            </w:pPr>
            <w:r w:rsidRPr="00D95F91">
              <w:rPr>
                <w:b/>
                <w:szCs w:val="24"/>
              </w:rPr>
              <w:t>Административно-хозяйственная работа</w:t>
            </w:r>
          </w:p>
        </w:tc>
      </w:tr>
      <w:tr w:rsidR="00F13E29" w:rsidRPr="00D95F91" w:rsidTr="00F13E29">
        <w:trPr>
          <w:trHeight w:val="3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Содержание работы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732B06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 xml:space="preserve"> С</w:t>
            </w:r>
            <w:r w:rsidR="00F13E29"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роки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Ответственные</w:t>
            </w:r>
          </w:p>
        </w:tc>
      </w:tr>
      <w:tr w:rsidR="00F13E29" w:rsidRPr="00D95F91" w:rsidTr="00F13E29">
        <w:trPr>
          <w:trHeight w:val="41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Обеспечение медицинского кабинета медикаментами, групповых аптечек – препаратами первой помощи.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й-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завхоз.</w:t>
            </w:r>
          </w:p>
        </w:tc>
      </w:tr>
      <w:tr w:rsidR="00F13E29" w:rsidRPr="00D95F91" w:rsidTr="00F13E29">
        <w:trPr>
          <w:trHeight w:val="36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Подготовка территории ДОУ: озеленение, разбивка клумб и цветников, подготовка инвентаря для полива участков.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 – 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54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3.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933D3F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Провести </w:t>
            </w:r>
            <w:proofErr w:type="spellStart"/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опресс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овку</w:t>
            </w:r>
            <w:proofErr w:type="spellEnd"/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системы отопления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Заведующий, завхоз.</w:t>
            </w:r>
          </w:p>
        </w:tc>
      </w:tr>
      <w:tr w:rsidR="00F13E29" w:rsidRPr="00D95F91" w:rsidTr="00F13E29">
        <w:trPr>
          <w:trHeight w:val="553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Организационная работа</w:t>
            </w:r>
          </w:p>
        </w:tc>
      </w:tr>
      <w:tr w:rsidR="00F13E29" w:rsidRPr="00D95F91" w:rsidTr="00F13E29">
        <w:trPr>
          <w:trHeight w:val="5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Подготовка материально- технической базы деятельности ДОУ к летнему оздоровительному периоду.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педагоги ДОУ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Перевод ДОУ на летний режим работы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медсестра.</w:t>
            </w:r>
          </w:p>
        </w:tc>
      </w:tr>
      <w:tr w:rsidR="00F13E29" w:rsidRPr="00D95F91" w:rsidTr="00F13E29">
        <w:trPr>
          <w:trHeight w:val="14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Работа с персоналом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Провести инструктаж с сотрудниками ДОУ: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 по организации охраны жизни и здоровья детей в летний период;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-по предупреждению детского травматизма;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 по предупреждению отравлений ядовитыми растениями и грибами;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- по организации летних праздников, развлечений, игр, экскурсий.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медсестра.</w:t>
            </w:r>
          </w:p>
        </w:tc>
      </w:tr>
      <w:tr w:rsidR="00F13E29" w:rsidRPr="00D95F91" w:rsidTr="00F13E29">
        <w:trPr>
          <w:cantSplit/>
          <w:trHeight w:val="2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2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Изучить предполагаемую наполняемость групп в летний период.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1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Объединить группы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2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Оформить стенды по наглядной информации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Ст. воспитатель</w:t>
            </w:r>
          </w:p>
        </w:tc>
      </w:tr>
      <w:tr w:rsidR="00F13E29" w:rsidRPr="00D95F91" w:rsidTr="00F13E29">
        <w:trPr>
          <w:cantSplit/>
          <w:trHeight w:val="3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5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Проведение косметического ремонта помещений и территории детского сада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97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6.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Подготовка территории и помещений детского сада к районному конкурсу и началу учебного года.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D25D9A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Май </w:t>
            </w:r>
            <w:r w:rsidR="00F13E29"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- август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коллектив ДОУ.</w:t>
            </w:r>
          </w:p>
        </w:tc>
      </w:tr>
    </w:tbl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732B06" w:rsidRPr="00D95F91" w:rsidRDefault="00732B06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МЕР</w:t>
      </w:r>
      <w:r w:rsidR="0035359C" w:rsidRPr="00D95F91">
        <w:rPr>
          <w:rFonts w:ascii="Times New Roman" w:hAnsi="Times New Roman"/>
          <w:b/>
          <w:sz w:val="24"/>
          <w:szCs w:val="24"/>
        </w:rPr>
        <w:t>О</w:t>
      </w:r>
      <w:r w:rsidRPr="00D95F91">
        <w:rPr>
          <w:rFonts w:ascii="Times New Roman" w:hAnsi="Times New Roman"/>
          <w:b/>
          <w:sz w:val="24"/>
          <w:szCs w:val="24"/>
        </w:rPr>
        <w:t>ПРИЯТИЯ С ДЕТЬМИ НА ЛЕТНИЙ ПЕРИОД.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3969"/>
        <w:gridCol w:w="3686"/>
        <w:gridCol w:w="2091"/>
      </w:tblGrid>
      <w:tr w:rsidR="003968EF" w:rsidRPr="00D95F91" w:rsidTr="003968EF">
        <w:tc>
          <w:tcPr>
            <w:tcW w:w="1384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3969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Тема недели</w:t>
            </w:r>
          </w:p>
        </w:tc>
        <w:tc>
          <w:tcPr>
            <w:tcW w:w="3686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091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C93230" w:rsidRPr="00D95F91" w:rsidTr="003968EF">
        <w:tc>
          <w:tcPr>
            <w:tcW w:w="1384" w:type="dxa"/>
            <w:vMerge w:val="restart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1 неделя «Пусть всегда буду Я»</w:t>
            </w:r>
          </w:p>
        </w:tc>
        <w:tc>
          <w:tcPr>
            <w:tcW w:w="3686" w:type="dxa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«День защиты детей»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  <w:p w:rsidR="00C93230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Воспитатели.</w:t>
            </w:r>
          </w:p>
          <w:p w:rsidR="00D25D9A" w:rsidRPr="00D95F91" w:rsidRDefault="00D25D9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физ. Воспитанию.</w:t>
            </w: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Командная игра «Смени флажок», «Парный бег»…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Pr="00D95F91" w:rsidRDefault="002D52A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 «Счастливое детство</w:t>
            </w:r>
            <w:r w:rsidR="00C93230"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Презентация «Права детей»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Командная игра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“</w:t>
            </w:r>
            <w:r>
              <w:rPr>
                <w:rFonts w:ascii="Times New Roman" w:hAnsi="Times New Roman"/>
                <w:sz w:val="24"/>
                <w:szCs w:val="24"/>
              </w:rPr>
              <w:t>Парный бег», «Смени флажок», «Хвост дракона»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4B43" w:rsidRPr="00D95F91" w:rsidTr="003968EF">
        <w:tc>
          <w:tcPr>
            <w:tcW w:w="1384" w:type="dxa"/>
            <w:vMerge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B84B43" w:rsidRPr="00D95F91" w:rsidRDefault="007E0E55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 «Сабантуй»</w:t>
            </w:r>
            <w:r w:rsidR="00B84B43">
              <w:rPr>
                <w:rFonts w:ascii="Times New Roman" w:hAnsi="Times New Roman"/>
                <w:sz w:val="24"/>
                <w:szCs w:val="24"/>
              </w:rPr>
              <w:t xml:space="preserve">, посвященное к 100 </w:t>
            </w:r>
            <w:proofErr w:type="spellStart"/>
            <w:r w:rsidR="00B84B43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="00B84B43">
              <w:rPr>
                <w:rFonts w:ascii="Times New Roman" w:hAnsi="Times New Roman"/>
                <w:sz w:val="24"/>
                <w:szCs w:val="24"/>
              </w:rPr>
              <w:t xml:space="preserve"> ТАССР.</w:t>
            </w:r>
          </w:p>
        </w:tc>
        <w:tc>
          <w:tcPr>
            <w:tcW w:w="3686" w:type="dxa"/>
            <w:shd w:val="clear" w:color="auto" w:fill="auto"/>
          </w:tcPr>
          <w:p w:rsidR="00B84B43" w:rsidRPr="00D95F91" w:rsidRDefault="003C2EC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Музыкально-спортивное р</w:t>
            </w:r>
            <w:r w:rsidR="00B84B43">
              <w:rPr>
                <w:rFonts w:ascii="Times New Roman" w:hAnsi="Times New Roman"/>
                <w:sz w:val="24"/>
                <w:szCs w:val="24"/>
              </w:rPr>
              <w:t>азвлечение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Детский</w:t>
            </w:r>
            <w:r w:rsidR="00B84B4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84B43" w:rsidRPr="00D95F91">
              <w:rPr>
                <w:rFonts w:ascii="Times New Roman" w:hAnsi="Times New Roman"/>
                <w:sz w:val="24"/>
                <w:szCs w:val="24"/>
              </w:rPr>
              <w:t>Сабантуй»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B84B43" w:rsidRPr="00D95F91" w:rsidTr="003968EF">
        <w:tc>
          <w:tcPr>
            <w:tcW w:w="1384" w:type="dxa"/>
            <w:vMerge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Дидактическая игра «Домино», «Укрась тюбетейку, «Укрась ичиги»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vMerge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4B43" w:rsidRPr="00D95F91" w:rsidTr="003968EF">
        <w:tc>
          <w:tcPr>
            <w:tcW w:w="1384" w:type="dxa"/>
            <w:vMerge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Продуктивная деятел</w:t>
            </w:r>
            <w:r>
              <w:rPr>
                <w:rFonts w:ascii="Times New Roman" w:hAnsi="Times New Roman"/>
                <w:sz w:val="24"/>
                <w:szCs w:val="24"/>
              </w:rPr>
              <w:t>ьность. Аппликация  «Тюбетейка для Айрата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vMerge/>
            <w:shd w:val="clear" w:color="auto" w:fill="auto"/>
          </w:tcPr>
          <w:p w:rsidR="00B84B43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359C" w:rsidRPr="00D95F91" w:rsidTr="003968EF">
        <w:tc>
          <w:tcPr>
            <w:tcW w:w="1384" w:type="dxa"/>
            <w:vMerge/>
            <w:shd w:val="clear" w:color="auto" w:fill="auto"/>
          </w:tcPr>
          <w:p w:rsidR="0035359C" w:rsidRPr="00D95F91" w:rsidRDefault="0035359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35359C" w:rsidRPr="00D95F91" w:rsidRDefault="0035359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35359C" w:rsidRPr="00D95F91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 драматизацией татарских народных сказок</w:t>
            </w:r>
          </w:p>
        </w:tc>
        <w:tc>
          <w:tcPr>
            <w:tcW w:w="2091" w:type="dxa"/>
            <w:shd w:val="clear" w:color="auto" w:fill="auto"/>
          </w:tcPr>
          <w:p w:rsidR="0035359C" w:rsidRPr="00D95F91" w:rsidRDefault="0035359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359C" w:rsidRPr="00D95F91" w:rsidTr="003968EF">
        <w:tc>
          <w:tcPr>
            <w:tcW w:w="1384" w:type="dxa"/>
            <w:vMerge/>
            <w:shd w:val="clear" w:color="auto" w:fill="auto"/>
          </w:tcPr>
          <w:p w:rsidR="0035359C" w:rsidRPr="00D95F91" w:rsidRDefault="0035359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35359C" w:rsidRPr="00D95F91" w:rsidRDefault="0035359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35359C" w:rsidRPr="00B84B43" w:rsidRDefault="00B84B43" w:rsidP="003968EF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игрывание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татарских подвижных  игр: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Түбәтәй”, Йөзек салыш”, “Чума үрдә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, чума каз”.</w:t>
            </w:r>
          </w:p>
        </w:tc>
        <w:tc>
          <w:tcPr>
            <w:tcW w:w="2091" w:type="dxa"/>
            <w:shd w:val="clear" w:color="auto" w:fill="auto"/>
          </w:tcPr>
          <w:p w:rsidR="0035359C" w:rsidRPr="00B84B43" w:rsidRDefault="0035359C" w:rsidP="003968EF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87011C" w:rsidRPr="00D95F91" w:rsidRDefault="0087011C" w:rsidP="00C9323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  <w:r w:rsidR="00C93230">
              <w:rPr>
                <w:rFonts w:ascii="Times New Roman" w:hAnsi="Times New Roman"/>
                <w:sz w:val="24"/>
                <w:szCs w:val="24"/>
              </w:rPr>
              <w:t>«Неделя  А.С. Пушкина</w:t>
            </w:r>
            <w:r w:rsidR="00046AC3">
              <w:rPr>
                <w:rFonts w:ascii="Times New Roman" w:hAnsi="Times New Roman"/>
                <w:sz w:val="24"/>
                <w:szCs w:val="24"/>
              </w:rPr>
              <w:t>»</w:t>
            </w:r>
            <w:r w:rsidR="00C932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shd w:val="clear" w:color="auto" w:fill="auto"/>
          </w:tcPr>
          <w:p w:rsidR="0087011C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о творчестве А.С. Пушкина.</w:t>
            </w:r>
            <w:r w:rsidR="004E2BCB">
              <w:rPr>
                <w:rFonts w:ascii="Times New Roman" w:hAnsi="Times New Roman"/>
                <w:sz w:val="24"/>
                <w:szCs w:val="24"/>
              </w:rPr>
              <w:t xml:space="preserve"> Чтение произведений для детей.</w:t>
            </w:r>
          </w:p>
        </w:tc>
        <w:tc>
          <w:tcPr>
            <w:tcW w:w="2091" w:type="dxa"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4E2BCB" w:rsidRPr="00D95F91" w:rsidTr="003968EF">
        <w:tc>
          <w:tcPr>
            <w:tcW w:w="1384" w:type="dxa"/>
            <w:vMerge/>
            <w:shd w:val="clear" w:color="auto" w:fill="auto"/>
          </w:tcPr>
          <w:p w:rsidR="004E2BCB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4E2BCB" w:rsidRPr="00D95F91" w:rsidRDefault="004E2BCB" w:rsidP="00C9323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4E2BCB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Книжная выставка произведений А.С. Пушкина.</w:t>
            </w:r>
          </w:p>
        </w:tc>
        <w:tc>
          <w:tcPr>
            <w:tcW w:w="2091" w:type="dxa"/>
            <w:shd w:val="clear" w:color="auto" w:fill="auto"/>
          </w:tcPr>
          <w:p w:rsidR="004E2BCB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E2BC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7011C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Продуктивная деятельность.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Изодеятельность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«Золотая рыбка»</w:t>
            </w:r>
            <w:r w:rsidR="004E2BC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7011C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мультфильма «Сказка о царе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91" w:type="dxa"/>
            <w:shd w:val="clear" w:color="auto" w:fill="auto"/>
          </w:tcPr>
          <w:p w:rsidR="0087011C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E2BCB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Старшей и подготовительной группы.</w:t>
            </w: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7011C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Литературная викторина по произведениям А.С. Пушкина.</w:t>
            </w:r>
          </w:p>
        </w:tc>
        <w:tc>
          <w:tcPr>
            <w:tcW w:w="2091" w:type="dxa"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87011C" w:rsidRPr="00D95F91" w:rsidRDefault="000A388D" w:rsidP="0023707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4 неделя</w:t>
            </w:r>
            <w:r w:rsidR="0087011C" w:rsidRPr="00D95F91">
              <w:rPr>
                <w:rFonts w:ascii="Times New Roman" w:hAnsi="Times New Roman"/>
                <w:sz w:val="24"/>
                <w:szCs w:val="24"/>
              </w:rPr>
              <w:t>»</w:t>
            </w:r>
            <w:r w:rsidR="00C93230">
              <w:t xml:space="preserve"> </w:t>
            </w:r>
            <w:r w:rsidR="00C93230" w:rsidRPr="00C93230">
              <w:rPr>
                <w:rFonts w:ascii="Times New Roman" w:hAnsi="Times New Roman"/>
                <w:sz w:val="24"/>
                <w:szCs w:val="24"/>
              </w:rPr>
              <w:t>«</w:t>
            </w:r>
            <w:r w:rsidR="002D52A2">
              <w:rPr>
                <w:rFonts w:ascii="Times New Roman" w:hAnsi="Times New Roman"/>
                <w:sz w:val="24"/>
                <w:szCs w:val="24"/>
              </w:rPr>
              <w:t>Мир безопасный для детей прекрасных</w:t>
            </w:r>
            <w:r w:rsidR="00C93230" w:rsidRPr="00C93230">
              <w:rPr>
                <w:rFonts w:ascii="Times New Roman" w:hAnsi="Times New Roman"/>
                <w:sz w:val="24"/>
                <w:szCs w:val="24"/>
              </w:rPr>
              <w:t>»</w:t>
            </w:r>
            <w:r w:rsidR="00237075">
              <w:rPr>
                <w:rFonts w:ascii="Times New Roman" w:hAnsi="Times New Roman"/>
                <w:sz w:val="24"/>
                <w:szCs w:val="24"/>
              </w:rPr>
              <w:t xml:space="preserve"> (по правилам безопасного </w:t>
            </w:r>
            <w:r w:rsidR="00237075" w:rsidRPr="00237075">
              <w:rPr>
                <w:rFonts w:ascii="Times New Roman" w:hAnsi="Times New Roman"/>
                <w:i/>
                <w:sz w:val="24"/>
                <w:szCs w:val="24"/>
              </w:rPr>
              <w:t>поведе</w:t>
            </w:r>
            <w:r w:rsidR="00237075">
              <w:rPr>
                <w:rFonts w:ascii="Times New Roman" w:hAnsi="Times New Roman"/>
                <w:sz w:val="24"/>
                <w:szCs w:val="24"/>
              </w:rPr>
              <w:t>ния на дороге).</w:t>
            </w:r>
          </w:p>
        </w:tc>
        <w:tc>
          <w:tcPr>
            <w:tcW w:w="3686" w:type="dxa"/>
            <w:shd w:val="clear" w:color="auto" w:fill="auto"/>
          </w:tcPr>
          <w:p w:rsidR="0087011C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деятельность. «Путешествие в Автоград»</w:t>
            </w:r>
          </w:p>
        </w:tc>
        <w:tc>
          <w:tcPr>
            <w:tcW w:w="2091" w:type="dxa"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7011C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Дидактические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игры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«Угадай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знак», «Поставь дорожный знак», «Теремок».</w:t>
            </w:r>
          </w:p>
        </w:tc>
        <w:tc>
          <w:tcPr>
            <w:tcW w:w="2091" w:type="dxa"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7011C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Театрализованная постановка «Дорога к теремку», «Маша в городе знаков».</w:t>
            </w:r>
          </w:p>
        </w:tc>
        <w:tc>
          <w:tcPr>
            <w:tcW w:w="2091" w:type="dxa"/>
            <w:shd w:val="clear" w:color="auto" w:fill="auto"/>
          </w:tcPr>
          <w:p w:rsidR="0087011C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4E2BCB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7011C" w:rsidRPr="00D95F91" w:rsidRDefault="004E2BCB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Целевая прогулка «Правила юного пешехода» (на площадке с разметкой). Игра «Умелый  пешеход»</w:t>
            </w:r>
          </w:p>
        </w:tc>
        <w:tc>
          <w:tcPr>
            <w:tcW w:w="2091" w:type="dxa"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68EF" w:rsidRPr="00D95F91" w:rsidTr="003968EF">
        <w:tc>
          <w:tcPr>
            <w:tcW w:w="1384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7011C" w:rsidRPr="00D95F91" w:rsidRDefault="00237075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Подвижные игры «Найди свой сигнал», «Сломанный светофор», «Стоп».</w:t>
            </w:r>
          </w:p>
        </w:tc>
        <w:tc>
          <w:tcPr>
            <w:tcW w:w="2091" w:type="dxa"/>
            <w:shd w:val="clear" w:color="auto" w:fill="auto"/>
          </w:tcPr>
          <w:p w:rsidR="0087011C" w:rsidRPr="00D95F91" w:rsidRDefault="0087011C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 w:val="restart"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1E60">
              <w:rPr>
                <w:rFonts w:ascii="Times New Roman" w:hAnsi="Times New Roman"/>
                <w:color w:val="000000"/>
                <w:sz w:val="24"/>
                <w:szCs w:val="24"/>
              </w:rPr>
              <w:t>ИЮЛЬ</w:t>
            </w: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1 неделя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Неделя семьи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  <w:u w:val="single"/>
              </w:rPr>
              <w:t xml:space="preserve">Беседы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«Как и чем можно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радовать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своих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близких», «Мои хорошие поступки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91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E0781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  <w:u w:val="single"/>
              </w:rPr>
              <w:t>Чтение художественной литературы: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В. Катаева «Цветик-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семицветик</w:t>
            </w:r>
            <w:proofErr w:type="spell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Г.Остера</w:t>
            </w:r>
            <w:proofErr w:type="spell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«Вредные советы», Э </w:t>
            </w: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Машковского</w:t>
            </w:r>
            <w:proofErr w:type="spell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«Вежливое слово»</w:t>
            </w:r>
          </w:p>
        </w:tc>
        <w:tc>
          <w:tcPr>
            <w:tcW w:w="2091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Проигрывание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 этюдов «Скажи доброе слово другу», «Назови ласково».</w:t>
            </w:r>
          </w:p>
        </w:tc>
        <w:tc>
          <w:tcPr>
            <w:tcW w:w="2091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 xml:space="preserve">Подвижные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сюжетно-ролевые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игры.</w:t>
            </w:r>
          </w:p>
        </w:tc>
        <w:tc>
          <w:tcPr>
            <w:tcW w:w="2091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 «Неделя юных исследователей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«Что? Где? Когда?»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3F6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 xml:space="preserve">Развлечение – </w:t>
            </w: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«В поисках клада»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«Подводный мир»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Подвижные игры «Найди свой цвет», «Прятки»…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«Береги природу», «Скажи название», «Узнай растение по листу»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Рассматривание схем-карт, вырабатывать умение работы с ними, читать их.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891E60">
              <w:rPr>
                <w:rFonts w:ascii="Times New Roman" w:hAnsi="Times New Roman"/>
                <w:i/>
                <w:sz w:val="24"/>
                <w:szCs w:val="24"/>
              </w:rPr>
              <w:t>неделя «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Неделя огородника»</w:t>
            </w: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Рассматривание иллюстраций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Чтение худ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ит.  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Родари</w:t>
            </w:r>
            <w:proofErr w:type="spell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«Чиполино», 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Богословская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«Жаркий спор», Н.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Носов «Огородники»…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«Спор овощей»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Оформление газеты «Удивительные овощи»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Дидактические игры «Найди по описанию», «Вершки и корешки».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/и «Съедобное, несъедобное», «Найди пару»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культур на огороде детского сада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1E60">
              <w:rPr>
                <w:rFonts w:ascii="Times New Roman" w:hAnsi="Times New Roman"/>
                <w:color w:val="000000"/>
                <w:sz w:val="24"/>
                <w:szCs w:val="24"/>
              </w:rPr>
              <w:t>4 неделя «Неделя профессий»</w:t>
            </w: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Рассматривание иллюстраций, беседы по теме «Все профессии важны, все профессии нужны".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Чтение худ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ит.  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Чуковский «Айболит», 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Спортивное соревнование</w:t>
            </w: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«Разные профессии»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165DF2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игры «Больница», «Магазин», «Парикмахерская»…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165DF2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Рисование на тему: «Я б в строители, повара… пошел»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1 неделя «Неделя экспериментов»</w:t>
            </w: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BD010A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 xml:space="preserve">Занимательные опыты «Лаборатория </w:t>
            </w:r>
            <w:proofErr w:type="spellStart"/>
            <w:r w:rsidRPr="00933D3F">
              <w:rPr>
                <w:rFonts w:ascii="Times New Roman" w:hAnsi="Times New Roman"/>
                <w:szCs w:val="24"/>
              </w:rPr>
              <w:t>Умелкина</w:t>
            </w:r>
            <w:proofErr w:type="spellEnd"/>
            <w:r w:rsidRPr="00933D3F">
              <w:rPr>
                <w:rFonts w:ascii="Times New Roman" w:hAnsi="Times New Roman"/>
                <w:szCs w:val="24"/>
              </w:rPr>
              <w:t>». Опыты с воздушными шарами и воздухом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933D3F">
              <w:rPr>
                <w:rFonts w:ascii="Times New Roman" w:hAnsi="Times New Roman"/>
                <w:szCs w:val="24"/>
              </w:rPr>
              <w:t>«Дуем, дуем, надуваем»</w:t>
            </w:r>
            <w:r>
              <w:rPr>
                <w:rFonts w:ascii="Times New Roman" w:hAnsi="Times New Roman"/>
                <w:szCs w:val="24"/>
              </w:rPr>
              <w:t>. Опыты с мылом и водой.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>Воспитатели</w:t>
            </w:r>
          </w:p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>Игры с водой и другими материалами.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>Конкурс на лучшую поделку из песка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Нетрадиционное рисование мыльными пузырями.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Праздник мыльных пузырей.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Аттракционы «Чей пузырь взлетит выше», «Самый большой пузырь», «Лопнет-не лопнет»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/игры, С/р игры.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2 недел</w:t>
            </w:r>
            <w:r w:rsidR="002D52A2">
              <w:rPr>
                <w:rFonts w:ascii="Times New Roman" w:hAnsi="Times New Roman"/>
                <w:sz w:val="24"/>
                <w:szCs w:val="24"/>
              </w:rPr>
              <w:t>я «Неделя здоровья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Рассматривание иллюстраций, беседы по теме: «Что такое лекарственные растения?», «Где и как используют лекарственные растения»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игра «Аптека»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Экскурсия на экологическую тропу «Жужжащий луг». Определить какие лекарственные травы растут на территории ДОУ.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Сбор гербария «Лекарственные растения»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3 неделя «Неделя хлеба»</w:t>
            </w: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Знакомство со злаковыми культурами.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Беседа «Откуда хлеб пришел?»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D45B0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Чтение худ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итературы разгадывание загадок, ребусов по теме.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Драматизация сказки «Колобок».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Лепка из соленого теста.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/игры «Мыши в кладовой», «Каравай», «Найди пару».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C2E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933D3F" w:rsidRPr="00D95F91" w:rsidRDefault="00E07815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 «По страницам летних дней</w:t>
            </w:r>
            <w:r w:rsidR="00933D3F"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п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о БДД «Дорожная азбука»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Праздник «День города»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Беседы «Как я провел лето», «Моя группа», «Что такое дружба», «Мы старшие в детском саду», «День знаний».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32B06" w:rsidRPr="00D95F91" w:rsidRDefault="00732B06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BF5CF8" w:rsidRPr="00D95F91" w:rsidRDefault="00BF5CF8" w:rsidP="00476F3B">
      <w:pPr>
        <w:spacing w:after="0"/>
        <w:ind w:left="-993"/>
        <w:rPr>
          <w:rFonts w:ascii="Times New Roman" w:hAnsi="Times New Roman"/>
          <w:sz w:val="24"/>
          <w:szCs w:val="24"/>
        </w:rPr>
      </w:pPr>
    </w:p>
    <w:sectPr w:rsidR="00BF5CF8" w:rsidRPr="00D95F91" w:rsidSect="00745B3B">
      <w:pgSz w:w="11906" w:h="16838"/>
      <w:pgMar w:top="993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3B6A"/>
    <w:rsid w:val="00046AC3"/>
    <w:rsid w:val="00092A21"/>
    <w:rsid w:val="000A388D"/>
    <w:rsid w:val="000A682F"/>
    <w:rsid w:val="000C0781"/>
    <w:rsid w:val="000D5350"/>
    <w:rsid w:val="00163977"/>
    <w:rsid w:val="00165DF2"/>
    <w:rsid w:val="00237075"/>
    <w:rsid w:val="002D52A2"/>
    <w:rsid w:val="0035359C"/>
    <w:rsid w:val="00364796"/>
    <w:rsid w:val="003968EF"/>
    <w:rsid w:val="003C2ECC"/>
    <w:rsid w:val="003E004A"/>
    <w:rsid w:val="00476F3B"/>
    <w:rsid w:val="004C3FE1"/>
    <w:rsid w:val="004E2BCB"/>
    <w:rsid w:val="004F4E0E"/>
    <w:rsid w:val="00545F59"/>
    <w:rsid w:val="00584E76"/>
    <w:rsid w:val="00673B6A"/>
    <w:rsid w:val="006A0B3D"/>
    <w:rsid w:val="006B4454"/>
    <w:rsid w:val="006C46D2"/>
    <w:rsid w:val="00711AA0"/>
    <w:rsid w:val="00732B06"/>
    <w:rsid w:val="00745B3B"/>
    <w:rsid w:val="007B338A"/>
    <w:rsid w:val="007E0E55"/>
    <w:rsid w:val="0087011C"/>
    <w:rsid w:val="00891E60"/>
    <w:rsid w:val="008A06A2"/>
    <w:rsid w:val="008D4992"/>
    <w:rsid w:val="009110DF"/>
    <w:rsid w:val="00933D3F"/>
    <w:rsid w:val="00933F6F"/>
    <w:rsid w:val="00940142"/>
    <w:rsid w:val="00B84B43"/>
    <w:rsid w:val="00BB315A"/>
    <w:rsid w:val="00BD010A"/>
    <w:rsid w:val="00BE3A92"/>
    <w:rsid w:val="00BF5CF8"/>
    <w:rsid w:val="00C93230"/>
    <w:rsid w:val="00D25D9A"/>
    <w:rsid w:val="00D45B0B"/>
    <w:rsid w:val="00D95F91"/>
    <w:rsid w:val="00E07815"/>
    <w:rsid w:val="00EE1936"/>
    <w:rsid w:val="00EE5F44"/>
    <w:rsid w:val="00F1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BF5CF8"/>
    <w:pPr>
      <w:keepNext/>
      <w:shd w:val="clear" w:color="auto" w:fill="FFFFFF"/>
      <w:spacing w:after="0" w:line="240" w:lineRule="auto"/>
      <w:jc w:val="center"/>
      <w:outlineLvl w:val="1"/>
    </w:pPr>
    <w:rPr>
      <w:rFonts w:ascii="Times New Roman" w:eastAsia="Times New Roman" w:hAnsi="Times New Roman"/>
      <w:snapToGrid w:val="0"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BF5CF8"/>
    <w:pPr>
      <w:keepNext/>
      <w:shd w:val="clear" w:color="auto" w:fill="FFFFFF"/>
      <w:spacing w:after="0" w:line="240" w:lineRule="auto"/>
      <w:jc w:val="center"/>
      <w:outlineLvl w:val="2"/>
    </w:pPr>
    <w:rPr>
      <w:rFonts w:ascii="Times New Roman" w:eastAsia="Times New Roman" w:hAnsi="Times New Roman"/>
      <w:b/>
      <w:snapToGrid w:val="0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F5CF8"/>
    <w:rPr>
      <w:rFonts w:ascii="Times New Roman" w:eastAsia="Times New Roman" w:hAnsi="Times New Roman"/>
      <w:snapToGrid w:val="0"/>
      <w:color w:val="000000"/>
      <w:sz w:val="24"/>
      <w:shd w:val="clear" w:color="auto" w:fill="FFFFFF"/>
    </w:rPr>
  </w:style>
  <w:style w:type="character" w:customStyle="1" w:styleId="30">
    <w:name w:val="Заголовок 3 Знак"/>
    <w:link w:val="3"/>
    <w:rsid w:val="00BF5CF8"/>
    <w:rPr>
      <w:rFonts w:ascii="Times New Roman" w:eastAsia="Times New Roman" w:hAnsi="Times New Roman"/>
      <w:b/>
      <w:snapToGrid w:val="0"/>
      <w:color w:val="000000"/>
      <w:sz w:val="22"/>
      <w:shd w:val="clear" w:color="auto" w:fill="FFFFFF"/>
    </w:rPr>
  </w:style>
  <w:style w:type="table" w:styleId="a3">
    <w:name w:val="Table Grid"/>
    <w:basedOn w:val="a1"/>
    <w:uiPriority w:val="59"/>
    <w:rsid w:val="00732B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5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45B3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2A7D1-F61C-41EF-90C9-711A88582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13</Pages>
  <Words>3173</Words>
  <Characters>18092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Владимировна</dc:creator>
  <cp:keywords/>
  <dc:description/>
  <cp:lastModifiedBy>бадртдинова</cp:lastModifiedBy>
  <cp:revision>28</cp:revision>
  <cp:lastPrinted>2020-05-21T09:37:00Z</cp:lastPrinted>
  <dcterms:created xsi:type="dcterms:W3CDTF">2019-04-22T10:03:00Z</dcterms:created>
  <dcterms:modified xsi:type="dcterms:W3CDTF">2020-06-19T08:16:00Z</dcterms:modified>
</cp:coreProperties>
</file>